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E2E1C" w:rsidP="00DE2E1C" w14:paraId="76370BC0" w14:textId="77777777">
      <w:pPr>
        <w:pStyle w:val="NormalWeb"/>
        <w:spacing w:line="480" w:lineRule="auto"/>
        <w:rPr>
          <w:color w:val="1C1E29"/>
        </w:rPr>
      </w:pPr>
    </w:p>
    <w:p w:rsidR="00DE2E1C" w:rsidP="00DE2E1C" w14:paraId="200FCE39" w14:textId="77777777">
      <w:pPr>
        <w:pStyle w:val="NormalWeb"/>
        <w:spacing w:line="480" w:lineRule="auto"/>
        <w:jc w:val="center"/>
      </w:pPr>
    </w:p>
    <w:p w:rsidR="00DE2E1C" w:rsidP="003B053D" w14:paraId="3F2BE34A" w14:textId="77777777">
      <w:pPr>
        <w:pStyle w:val="NormalWeb"/>
        <w:spacing w:line="480" w:lineRule="auto"/>
      </w:pPr>
    </w:p>
    <w:p w:rsidR="00DE2E1C" w:rsidP="00DE2E1C" w14:paraId="5579DBD1" w14:textId="26484FD8">
      <w:pPr>
        <w:pStyle w:val="NormalWeb"/>
        <w:spacing w:line="480" w:lineRule="auto"/>
        <w:jc w:val="center"/>
        <w:rPr>
          <w:color w:val="1C1E29"/>
        </w:rPr>
      </w:pPr>
      <w:r w:rsidRPr="00DE2E1C">
        <w:t>Poverty</w:t>
      </w:r>
    </w:p>
    <w:p w:rsidR="00DE2E1C" w:rsidP="00DE2E1C" w14:paraId="04DEF5BF" w14:textId="7F7438FB">
      <w:pPr>
        <w:pStyle w:val="NormalWeb"/>
        <w:spacing w:line="480" w:lineRule="auto"/>
        <w:jc w:val="center"/>
        <w:rPr>
          <w:color w:val="1C1E29"/>
        </w:rPr>
      </w:pPr>
      <w:r>
        <w:rPr>
          <w:color w:val="1C1E29"/>
        </w:rPr>
        <w:t xml:space="preserve">Student’s Name </w:t>
      </w:r>
    </w:p>
    <w:p w:rsidR="00DE2E1C" w:rsidP="00DE2E1C" w14:paraId="28BAF6D0" w14:textId="3B702C60">
      <w:pPr>
        <w:pStyle w:val="NormalWeb"/>
        <w:spacing w:line="480" w:lineRule="auto"/>
        <w:jc w:val="center"/>
        <w:rPr>
          <w:color w:val="1C1E29"/>
        </w:rPr>
      </w:pPr>
      <w:r>
        <w:rPr>
          <w:color w:val="1C1E29"/>
        </w:rPr>
        <w:t>Instructor’s Name</w:t>
      </w:r>
    </w:p>
    <w:p w:rsidR="00DE2E1C" w:rsidP="00DE2E1C" w14:paraId="59633FC2" w14:textId="07D5CC31">
      <w:pPr>
        <w:pStyle w:val="NormalWeb"/>
        <w:spacing w:line="480" w:lineRule="auto"/>
        <w:jc w:val="center"/>
        <w:rPr>
          <w:color w:val="1C1E29"/>
        </w:rPr>
      </w:pPr>
      <w:r>
        <w:rPr>
          <w:color w:val="1C1E29"/>
        </w:rPr>
        <w:t xml:space="preserve">Date </w:t>
      </w:r>
    </w:p>
    <w:p w:rsidR="00DE2E1C" w:rsidP="00DE2E1C" w14:paraId="51695831" w14:textId="77777777">
      <w:pPr>
        <w:pStyle w:val="NormalWeb"/>
        <w:spacing w:line="480" w:lineRule="auto"/>
        <w:rPr>
          <w:color w:val="1C1E29"/>
        </w:rPr>
      </w:pPr>
    </w:p>
    <w:p w:rsidR="00DE2E1C" w:rsidP="00DE2E1C" w14:paraId="4DDEE2AD" w14:textId="77777777">
      <w:pPr>
        <w:pStyle w:val="NormalWeb"/>
        <w:spacing w:line="480" w:lineRule="auto"/>
        <w:rPr>
          <w:color w:val="1C1E29"/>
        </w:rPr>
      </w:pPr>
    </w:p>
    <w:p w:rsidR="00DE2E1C" w:rsidP="00DE2E1C" w14:paraId="4BA28D2D" w14:textId="77777777">
      <w:pPr>
        <w:pStyle w:val="NormalWeb"/>
        <w:spacing w:line="480" w:lineRule="auto"/>
        <w:rPr>
          <w:color w:val="1C1E29"/>
        </w:rPr>
      </w:pPr>
    </w:p>
    <w:p w:rsidR="00C8768D" w14:paraId="27A45637" w14:textId="77777777">
      <w:pPr>
        <w:rPr>
          <w:rFonts w:ascii="Times New Roman" w:eastAsia="Times New Roman" w:hAnsi="Times New Roman" w:cs="Times New Roman"/>
          <w:sz w:val="24"/>
          <w:szCs w:val="24"/>
        </w:rPr>
      </w:pPr>
      <w:r>
        <w:br w:type="page"/>
      </w:r>
    </w:p>
    <w:p w:rsidR="00DE2E1C" w:rsidP="00C8768D" w14:paraId="4CB4AC57" w14:textId="5049508F">
      <w:pPr>
        <w:pStyle w:val="NormalWeb"/>
        <w:spacing w:line="480" w:lineRule="auto"/>
        <w:jc w:val="center"/>
        <w:rPr>
          <w:color w:val="1C1E29"/>
        </w:rPr>
      </w:pPr>
      <w:r w:rsidRPr="00DE2E1C">
        <w:t>Poverty</w:t>
      </w:r>
    </w:p>
    <w:p w:rsidR="000D4AEB" w:rsidRPr="00DE2E1C" w:rsidP="00DE2E1C" w14:paraId="041D8E22" w14:textId="12BDBF65">
      <w:pPr>
        <w:pStyle w:val="NormalWeb"/>
        <w:spacing w:line="480" w:lineRule="auto"/>
        <w:ind w:firstLine="720"/>
        <w:rPr>
          <w:color w:val="1C1E29"/>
        </w:rPr>
      </w:pPr>
      <w:r w:rsidRPr="00DE2E1C">
        <w:rPr>
          <w:color w:val="1C1E29"/>
        </w:rPr>
        <w:t>Poverty is a social problem because it is a factor that entails negative impacts on the economic activities of an individual such as religious and cultural discrimination, lack of education, corruption, overpopulation, and unemployment</w:t>
      </w:r>
      <w:r w:rsidRPr="00DE2E1C" w:rsidR="00DE2E1C">
        <w:t xml:space="preserve"> (</w:t>
      </w:r>
      <w:r w:rsidR="00F76C3F">
        <w:rPr>
          <w:color w:val="1C1E29"/>
        </w:rPr>
        <w:t>Macionis</w:t>
      </w:r>
      <w:r w:rsidR="00F76C3F">
        <w:rPr>
          <w:color w:val="1C1E29"/>
        </w:rPr>
        <w:t>, 2011</w:t>
      </w:r>
      <w:r w:rsidRPr="00DE2E1C" w:rsidR="00DE2E1C">
        <w:rPr>
          <w:color w:val="1C1E29"/>
        </w:rPr>
        <w:t>)</w:t>
      </w:r>
      <w:r w:rsidRPr="00DE2E1C">
        <w:rPr>
          <w:color w:val="1C1E29"/>
        </w:rPr>
        <w:t>. Moreover, poverty is a variable determinant on one’s socio-economic class which means a person’s or group’s position in a hierarchical social design which is primarily depended on a combination of variables like education, occupation, wealth, income and place of residence. Additionally, poverty is a social problem because it implies a lack of necessary capabilities to take part in activities effectively in society. Poverty encompasses susceptibility to violence as well as living in fragile or marginal environments with limited access to clean water.</w:t>
      </w:r>
    </w:p>
    <w:p w:rsidR="000D4AEB" w:rsidRPr="00DE2E1C" w:rsidP="00DE2E1C" w14:paraId="7CE266FE" w14:textId="6C560DCA">
      <w:pPr>
        <w:pStyle w:val="NormalWeb"/>
        <w:spacing w:line="480" w:lineRule="auto"/>
        <w:ind w:firstLine="720"/>
        <w:rPr>
          <w:color w:val="1C1E29"/>
        </w:rPr>
      </w:pPr>
      <w:r w:rsidRPr="00DE2E1C">
        <w:rPr>
          <w:color w:val="1C1E29"/>
        </w:rPr>
        <w:t>The problem of poverty as a social issue originated from the high cost of living in the United States of America as well as the increasing gap between the people living in poverty and the rich in the society. The median wage of families relinquishing in poverty is far below the poverty threshold at approximately $9500 per year. In America, the fact remains that about half of working-age adults living in poverty are unemployed. The issue of poverty has been severely affecting American families for a while</w:t>
      </w:r>
      <w:r w:rsidRPr="00DE2E1C" w:rsidR="00DE2E1C">
        <w:t xml:space="preserve"> (</w:t>
      </w:r>
      <w:r w:rsidRPr="00DE2E1C" w:rsidR="00DE2E1C">
        <w:rPr>
          <w:color w:val="1C1E29"/>
        </w:rPr>
        <w:t>Macioni</w:t>
      </w:r>
      <w:r w:rsidR="00F76C3F">
        <w:rPr>
          <w:color w:val="1C1E29"/>
        </w:rPr>
        <w:t>s</w:t>
      </w:r>
      <w:r w:rsidR="00F76C3F">
        <w:rPr>
          <w:color w:val="1C1E29"/>
        </w:rPr>
        <w:t>, 2011</w:t>
      </w:r>
      <w:r w:rsidRPr="00DE2E1C" w:rsidR="00DE2E1C">
        <w:rPr>
          <w:color w:val="1C1E29"/>
        </w:rPr>
        <w:t>)</w:t>
      </w:r>
      <w:r w:rsidRPr="00DE2E1C">
        <w:rPr>
          <w:color w:val="1C1E29"/>
        </w:rPr>
        <w:t>.</w:t>
      </w:r>
    </w:p>
    <w:p w:rsidR="000D4AEB" w:rsidRPr="00DE2E1C" w:rsidP="00DE2E1C" w14:paraId="14962AC4" w14:textId="1345AB19">
      <w:pPr>
        <w:pStyle w:val="NormalWeb"/>
        <w:spacing w:line="480" w:lineRule="auto"/>
        <w:ind w:firstLine="720"/>
        <w:rPr>
          <w:color w:val="1C1E29"/>
        </w:rPr>
      </w:pPr>
      <w:r w:rsidRPr="00DE2E1C">
        <w:rPr>
          <w:color w:val="1C1E29"/>
        </w:rPr>
        <w:t xml:space="preserve">The social ills that are sparked by poverty include higher mortality rates, higher crime, hunger, and homelessness. Children born in poverty-stricken homes usually have limited access to educational opportunities, unlike their counterparts from wealthier families. Moreover, they also lack the support network to guide them towards positive directions. </w:t>
      </w:r>
      <w:r w:rsidR="00F76C3F">
        <w:rPr>
          <w:color w:val="1C1E29"/>
        </w:rPr>
        <w:t>Thomas et al.</w:t>
      </w:r>
      <w:r w:rsidRPr="00DE2E1C" w:rsidR="00DE2E1C">
        <w:rPr>
          <w:color w:val="1C1E29"/>
        </w:rPr>
        <w:t xml:space="preserve"> (2018) posit that </w:t>
      </w:r>
      <w:r w:rsidR="00E062C2">
        <w:rPr>
          <w:color w:val="1C1E29"/>
        </w:rPr>
        <w:t>d</w:t>
      </w:r>
      <w:r w:rsidRPr="00DE2E1C">
        <w:rPr>
          <w:color w:val="1C1E29"/>
        </w:rPr>
        <w:t xml:space="preserve">ue to lack of opportunities, the more issues manifest in extra apathetic kids who get </w:t>
      </w:r>
      <w:r w:rsidRPr="00DE2E1C">
        <w:rPr>
          <w:color w:val="1C1E29"/>
        </w:rPr>
        <w:t>held up in disastrous choices that hold them hostage in the poverty cycle such as addi</w:t>
      </w:r>
      <w:r w:rsidR="00E062C2">
        <w:rPr>
          <w:color w:val="1C1E29"/>
        </w:rPr>
        <w:t>c</w:t>
      </w:r>
      <w:r w:rsidRPr="00DE2E1C">
        <w:rPr>
          <w:color w:val="1C1E29"/>
        </w:rPr>
        <w:t>tion and teen pregnancy.</w:t>
      </w:r>
    </w:p>
    <w:p w:rsidR="000D4AEB" w:rsidRPr="00DE2E1C" w:rsidP="00DE2E1C" w14:paraId="5FF36ADB" w14:textId="38E40057">
      <w:pPr>
        <w:pStyle w:val="NormalWeb"/>
        <w:spacing w:line="480" w:lineRule="auto"/>
        <w:ind w:firstLine="720"/>
        <w:rPr>
          <w:color w:val="1C1E29"/>
        </w:rPr>
      </w:pPr>
      <w:r w:rsidRPr="00DE2E1C">
        <w:rPr>
          <w:color w:val="1C1E29"/>
        </w:rPr>
        <w:t>The groups that are most affected by poverty include families with children because the costs of living go high when a child is born,</w:t>
      </w:r>
      <w:r w:rsidR="007E41F8">
        <w:rPr>
          <w:color w:val="1C1E29"/>
        </w:rPr>
        <w:t xml:space="preserve"> and the family income reduces</w:t>
      </w:r>
      <w:r w:rsidR="009E686F">
        <w:rPr>
          <w:color w:val="1C1E29"/>
        </w:rPr>
        <w:t xml:space="preserve"> when parents cut back on catering for childcare. Single</w:t>
      </w:r>
      <w:bookmarkStart w:id="0" w:name="_GoBack"/>
      <w:bookmarkEnd w:id="0"/>
      <w:r w:rsidRPr="00DE2E1C">
        <w:rPr>
          <w:color w:val="1C1E29"/>
        </w:rPr>
        <w:t xml:space="preserve"> parents are also likely to live in poverty than couple families. Additionally, people living with a disability are strongly linked to living in poverty since they encounter multiple barriers to work, and children with disabilities have numerous demands to the families which are beyond their financial capacity. Workless household and certain ethnic minorities in the </w:t>
      </w:r>
      <w:r w:rsidR="00E062C2">
        <w:rPr>
          <w:color w:val="1C1E29"/>
        </w:rPr>
        <w:t>U</w:t>
      </w:r>
      <w:r w:rsidRPr="00DE2E1C">
        <w:rPr>
          <w:color w:val="1C1E29"/>
        </w:rPr>
        <w:t xml:space="preserve">nited </w:t>
      </w:r>
      <w:r w:rsidR="00E062C2">
        <w:rPr>
          <w:color w:val="1C1E29"/>
        </w:rPr>
        <w:t>S</w:t>
      </w:r>
      <w:r w:rsidRPr="00DE2E1C">
        <w:rPr>
          <w:color w:val="1C1E29"/>
        </w:rPr>
        <w:t>tates are likely to be severely affected by poverty</w:t>
      </w:r>
      <w:r w:rsidRPr="00DE2E1C" w:rsidR="00DE2E1C">
        <w:rPr>
          <w:color w:val="1C1E29"/>
        </w:rPr>
        <w:t xml:space="preserve"> (Thomas et al., 2018)</w:t>
      </w:r>
      <w:r w:rsidRPr="00DE2E1C">
        <w:rPr>
          <w:color w:val="1C1E29"/>
        </w:rPr>
        <w:t>.</w:t>
      </w:r>
    </w:p>
    <w:p w:rsidR="000D4AEB" w:rsidRPr="00DE2E1C" w:rsidP="00DE2E1C" w14:paraId="1857429B" w14:textId="77777777">
      <w:pPr>
        <w:pStyle w:val="NormalWeb"/>
        <w:spacing w:line="480" w:lineRule="auto"/>
        <w:ind w:firstLine="720"/>
        <w:rPr>
          <w:color w:val="1C1E29"/>
        </w:rPr>
      </w:pPr>
      <w:r w:rsidRPr="00DE2E1C">
        <w:rPr>
          <w:color w:val="1C1E29"/>
        </w:rPr>
        <w:t>Two groups that gain from poverty as a social issue are government employees and the group that is classified as poor. The value of benefits and pay package given to the average government employees stood at $112874, while in the private sector was estimated at $67000 in 2015.</w:t>
      </w:r>
    </w:p>
    <w:p w:rsidR="000D4AEB" w:rsidRPr="00DE2E1C" w:rsidP="00DE2E1C" w14:paraId="66A2EF20" w14:textId="0D48F882">
      <w:pPr>
        <w:pStyle w:val="NormalWeb"/>
        <w:spacing w:line="480" w:lineRule="auto"/>
        <w:ind w:firstLine="720"/>
        <w:rPr>
          <w:color w:val="1C1E29"/>
        </w:rPr>
      </w:pPr>
      <w:r w:rsidRPr="00DE2E1C">
        <w:rPr>
          <w:color w:val="1C1E29"/>
        </w:rPr>
        <w:t xml:space="preserve">The issue of the haves dramatically differs from those of the poor. People living in developing societies are usually fighting against diseases and infectious diseases, but in developed societies, the battle is mainly against lifestyle-related diseases. This implies that the most hurt groups are the have-nots in society. </w:t>
      </w:r>
      <w:r w:rsidR="00F76C3F">
        <w:rPr>
          <w:color w:val="1C1E29"/>
        </w:rPr>
        <w:t>According to Jay</w:t>
      </w:r>
      <w:r w:rsidRPr="00DE2E1C" w:rsidR="00DE2E1C">
        <w:rPr>
          <w:color w:val="1C1E29"/>
        </w:rPr>
        <w:t xml:space="preserve"> (December 2017)</w:t>
      </w:r>
      <w:r w:rsidR="00F76C3F">
        <w:rPr>
          <w:color w:val="1C1E29"/>
        </w:rPr>
        <w:t>,</w:t>
      </w:r>
      <w:r w:rsidRPr="00DE2E1C" w:rsidR="00DE2E1C">
        <w:rPr>
          <w:color w:val="1C1E29"/>
        </w:rPr>
        <w:t xml:space="preserve"> i</w:t>
      </w:r>
      <w:r w:rsidRPr="00DE2E1C">
        <w:rPr>
          <w:color w:val="1C1E29"/>
        </w:rPr>
        <w:t>n the US, no one is immune to being poor because there is virtually zero regular coverage of the poor in America. Many pages of information and countless hours aim at discussing wealthy celebrities.</w:t>
      </w:r>
    </w:p>
    <w:p w:rsidR="000D4AEB" w:rsidRPr="00DE2E1C" w:rsidP="00DE2E1C" w14:paraId="13BC8F05" w14:textId="0934488F">
      <w:pPr>
        <w:pStyle w:val="NormalWeb"/>
        <w:spacing w:line="480" w:lineRule="auto"/>
        <w:ind w:firstLine="720"/>
        <w:rPr>
          <w:color w:val="1C1E29"/>
        </w:rPr>
      </w:pPr>
      <w:r w:rsidRPr="00DE2E1C">
        <w:rPr>
          <w:color w:val="1C1E29"/>
        </w:rPr>
        <w:t xml:space="preserve">Personally, poverty has affected me since I cannot afford a minimum standard of living. Although my parents have come </w:t>
      </w:r>
      <w:r w:rsidRPr="00DE2E1C" w:rsidR="00125FA5">
        <w:rPr>
          <w:color w:val="1C1E29"/>
        </w:rPr>
        <w:t>a long</w:t>
      </w:r>
      <w:r w:rsidRPr="00DE2E1C">
        <w:rPr>
          <w:color w:val="1C1E29"/>
        </w:rPr>
        <w:t xml:space="preserve"> way in fighting poverty through several investments and business, the progress appears slow. The problem has recently escalated</w:t>
      </w:r>
      <w:r w:rsidR="00E062C2">
        <w:rPr>
          <w:color w:val="1C1E29"/>
        </w:rPr>
        <w:t xml:space="preserve"> because affording some basic needs has been a problem in the recent past</w:t>
      </w:r>
      <w:r w:rsidRPr="00DE2E1C">
        <w:rPr>
          <w:color w:val="1C1E29"/>
        </w:rPr>
        <w:t>.</w:t>
      </w:r>
    </w:p>
    <w:p w:rsidR="000D4AEB" w:rsidRPr="00DE2E1C" w:rsidP="00DE2E1C" w14:paraId="43C777FA" w14:textId="122AB172">
      <w:pPr>
        <w:pStyle w:val="NormalWeb"/>
        <w:spacing w:line="480" w:lineRule="auto"/>
        <w:ind w:firstLine="720"/>
        <w:rPr>
          <w:color w:val="1C1E29"/>
        </w:rPr>
      </w:pPr>
      <w:r w:rsidRPr="00DE2E1C">
        <w:rPr>
          <w:color w:val="1C1E29"/>
        </w:rPr>
        <w:t>To alleviate poverty, the government should create more jobs that pay decently across its population. Every American need a full employment policy as well as substantial investment in modern education and strategies aimed at developing skills if it means serious</w:t>
      </w:r>
      <w:r w:rsidR="00E062C2">
        <w:rPr>
          <w:color w:val="1C1E29"/>
        </w:rPr>
        <w:t>ly</w:t>
      </w:r>
      <w:r w:rsidRPr="00DE2E1C">
        <w:rPr>
          <w:color w:val="1C1E29"/>
        </w:rPr>
        <w:t xml:space="preserve"> getting out of the economic disease.</w:t>
      </w:r>
    </w:p>
    <w:p w:rsidR="00DE2E1C" w:rsidP="00DE2E1C" w14:paraId="0F05F025" w14:textId="77777777">
      <w:pPr>
        <w:pStyle w:val="NormalWeb"/>
        <w:spacing w:line="480" w:lineRule="auto"/>
        <w:jc w:val="center"/>
        <w:rPr>
          <w:color w:val="1C1E29"/>
        </w:rPr>
      </w:pPr>
    </w:p>
    <w:p w:rsidR="00DE2E1C" w:rsidP="00DE2E1C" w14:paraId="64879769" w14:textId="77777777">
      <w:pPr>
        <w:pStyle w:val="NormalWeb"/>
        <w:spacing w:line="480" w:lineRule="auto"/>
        <w:jc w:val="center"/>
        <w:rPr>
          <w:color w:val="1C1E29"/>
        </w:rPr>
      </w:pPr>
    </w:p>
    <w:p w:rsidR="00DE2E1C" w:rsidP="00DE2E1C" w14:paraId="68635A06" w14:textId="77777777">
      <w:pPr>
        <w:pStyle w:val="NormalWeb"/>
        <w:spacing w:line="480" w:lineRule="auto"/>
        <w:jc w:val="center"/>
        <w:rPr>
          <w:color w:val="1C1E29"/>
        </w:rPr>
      </w:pPr>
    </w:p>
    <w:p w:rsidR="00DE2E1C" w:rsidP="00DE2E1C" w14:paraId="6FA0F43E" w14:textId="77777777">
      <w:pPr>
        <w:pStyle w:val="NormalWeb"/>
        <w:spacing w:line="480" w:lineRule="auto"/>
        <w:jc w:val="center"/>
        <w:rPr>
          <w:color w:val="1C1E29"/>
        </w:rPr>
      </w:pPr>
    </w:p>
    <w:p w:rsidR="00DE2E1C" w:rsidP="00DE2E1C" w14:paraId="4698E921" w14:textId="77777777">
      <w:pPr>
        <w:pStyle w:val="NormalWeb"/>
        <w:spacing w:line="480" w:lineRule="auto"/>
        <w:jc w:val="center"/>
        <w:rPr>
          <w:color w:val="1C1E29"/>
        </w:rPr>
      </w:pPr>
    </w:p>
    <w:p w:rsidR="00DE2E1C" w:rsidP="00DE2E1C" w14:paraId="4C0DAB61" w14:textId="77777777">
      <w:pPr>
        <w:pStyle w:val="NormalWeb"/>
        <w:spacing w:line="480" w:lineRule="auto"/>
        <w:rPr>
          <w:color w:val="1C1E29"/>
        </w:rPr>
      </w:pPr>
    </w:p>
    <w:p w:rsidR="00C8768D" w14:paraId="74BB56DF" w14:textId="77777777">
      <w:pPr>
        <w:rPr>
          <w:rFonts w:ascii="Times New Roman" w:eastAsia="Times New Roman" w:hAnsi="Times New Roman" w:cs="Times New Roman"/>
          <w:color w:val="1C1E29"/>
          <w:sz w:val="24"/>
          <w:szCs w:val="24"/>
        </w:rPr>
      </w:pPr>
      <w:r>
        <w:rPr>
          <w:color w:val="1C1E29"/>
        </w:rPr>
        <w:br w:type="page"/>
      </w:r>
    </w:p>
    <w:p w:rsidR="00DE2E1C" w:rsidRPr="00DE2E1C" w:rsidP="00DE2E1C" w14:paraId="71A12A8F" w14:textId="60B0ABCA">
      <w:pPr>
        <w:pStyle w:val="NormalWeb"/>
        <w:spacing w:line="480" w:lineRule="auto"/>
        <w:jc w:val="center"/>
        <w:rPr>
          <w:color w:val="1C1E29"/>
        </w:rPr>
      </w:pPr>
      <w:r w:rsidRPr="00DE2E1C">
        <w:rPr>
          <w:color w:val="1C1E29"/>
        </w:rPr>
        <w:t>References</w:t>
      </w:r>
    </w:p>
    <w:p w:rsidR="00DE2E1C" w:rsidRPr="00DE2E1C" w:rsidP="00DE2E1C" w14:paraId="4EEA922E" w14:textId="17C17F1F">
      <w:pPr>
        <w:pStyle w:val="NormalWeb"/>
        <w:spacing w:line="480" w:lineRule="auto"/>
        <w:ind w:left="720" w:hanging="720"/>
        <w:rPr>
          <w:color w:val="1C1E29"/>
        </w:rPr>
      </w:pPr>
      <w:r w:rsidRPr="00DE2E1C">
        <w:rPr>
          <w:color w:val="1C1E29"/>
        </w:rPr>
        <w:t xml:space="preserve">Jay S. (December 2017). Who are the poor Americans? Retrieved from </w:t>
      </w:r>
      <w:hyperlink r:id="rId4" w:history="1">
        <w:r w:rsidRPr="00230F0A">
          <w:rPr>
            <w:rStyle w:val="Hyperlink"/>
          </w:rPr>
          <w:t>https://www.bbc.com/news/world-us-canada-41930107</w:t>
        </w:r>
      </w:hyperlink>
      <w:r>
        <w:rPr>
          <w:color w:val="1C1E29"/>
        </w:rPr>
        <w:t xml:space="preserve"> </w:t>
      </w:r>
    </w:p>
    <w:p w:rsidR="00DE2E1C" w:rsidRPr="00DE2E1C" w:rsidP="00DE2E1C" w14:paraId="17F6CDA6" w14:textId="078FD38B">
      <w:pPr>
        <w:pStyle w:val="NormalWeb"/>
        <w:spacing w:line="480" w:lineRule="auto"/>
        <w:ind w:left="720" w:hanging="720"/>
        <w:rPr>
          <w:color w:val="1C1E29"/>
        </w:rPr>
      </w:pPr>
      <w:r w:rsidRPr="00DE2E1C">
        <w:rPr>
          <w:color w:val="1C1E29"/>
        </w:rPr>
        <w:t>Macion</w:t>
      </w:r>
      <w:r w:rsidR="00BC1BE2">
        <w:rPr>
          <w:color w:val="1C1E29"/>
        </w:rPr>
        <w:t>is</w:t>
      </w:r>
      <w:r w:rsidR="00BC1BE2">
        <w:rPr>
          <w:color w:val="1C1E29"/>
        </w:rPr>
        <w:t xml:space="preserve">, </w:t>
      </w:r>
      <w:r w:rsidRPr="00DE2E1C">
        <w:rPr>
          <w:color w:val="1C1E29"/>
        </w:rPr>
        <w:t>J.</w:t>
      </w:r>
      <w:r w:rsidR="00BC1BE2">
        <w:rPr>
          <w:color w:val="1C1E29"/>
        </w:rPr>
        <w:t xml:space="preserve"> J.</w:t>
      </w:r>
      <w:r w:rsidR="00F76C3F">
        <w:rPr>
          <w:color w:val="1C1E29"/>
        </w:rPr>
        <w:t xml:space="preserve"> (2011</w:t>
      </w:r>
      <w:r w:rsidRPr="00DE2E1C">
        <w:rPr>
          <w:color w:val="1C1E29"/>
        </w:rPr>
        <w:t xml:space="preserve">). SOCIAL PROBLEMS. </w:t>
      </w:r>
      <w:r w:rsidR="00BC1BE2">
        <w:rPr>
          <w:color w:val="1C1E29"/>
        </w:rPr>
        <w:t xml:space="preserve">Prentice Hall. </w:t>
      </w:r>
      <w:r w:rsidRPr="00DE2E1C">
        <w:rPr>
          <w:color w:val="1C1E29"/>
        </w:rPr>
        <w:t>Census edition</w:t>
      </w:r>
    </w:p>
    <w:p w:rsidR="00DE2E1C" w:rsidRPr="00DE2E1C" w:rsidP="00DE2E1C" w14:paraId="723C1219" w14:textId="6832D0C4">
      <w:pPr>
        <w:pStyle w:val="NormalWeb"/>
        <w:spacing w:line="480" w:lineRule="auto"/>
        <w:ind w:left="720" w:hanging="720"/>
        <w:rPr>
          <w:color w:val="1C1E29"/>
        </w:rPr>
      </w:pPr>
      <w:r w:rsidRPr="00DE2E1C">
        <w:rPr>
          <w:color w:val="1C1E29"/>
        </w:rPr>
        <w:t>Thomas C. F., Michael B. S., &amp; Alexander K., (2018).</w:t>
      </w:r>
      <w:r w:rsidRPr="00DE2E1C">
        <w:t xml:space="preserve"> </w:t>
      </w:r>
      <w:r w:rsidRPr="00DE2E1C">
        <w:rPr>
          <w:color w:val="1C1E29"/>
        </w:rPr>
        <w:t xml:space="preserve">Progress in fighting poverty in America has slowed despite recent economic recovery Retrieved from </w:t>
      </w:r>
      <w:hyperlink r:id="rId5" w:history="1">
        <w:r w:rsidRPr="00230F0A">
          <w:rPr>
            <w:rStyle w:val="Hyperlink"/>
          </w:rPr>
          <w:t>https://www.usatoday.com/story/money/economy/2018/10/01/fighting-poverty-america-slowing-despite-recent-economic-recovery/1445296002/</w:t>
        </w:r>
      </w:hyperlink>
      <w:r>
        <w:rPr>
          <w:color w:val="1C1E29"/>
        </w:rPr>
        <w:t xml:space="preserve"> </w:t>
      </w:r>
    </w:p>
    <w:p w:rsidR="002F6D46" w:rsidRPr="00DE2E1C" w:rsidP="00DE2E1C" w14:paraId="03733271" w14:textId="6EDEB53A">
      <w:pPr>
        <w:spacing w:line="480" w:lineRule="auto"/>
        <w:rPr>
          <w:rFonts w:ascii="Times New Roman" w:hAnsi="Times New Roman" w:cs="Times New Roman"/>
          <w:sz w:val="24"/>
          <w:szCs w:val="24"/>
        </w:rPr>
      </w:pPr>
      <w:r w:rsidRPr="00DE2E1C">
        <w:rPr>
          <w:rFonts w:ascii="Times New Roman" w:hAnsi="Times New Roman" w:cs="Times New Roman"/>
          <w:sz w:val="24"/>
          <w:szCs w:val="24"/>
        </w:rPr>
        <w:t xml:space="preserve"> </w:t>
      </w:r>
    </w:p>
    <w:sectPr w:rsidSect="00DE2E1C">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2E1C" w:rsidRPr="00C8768D" w14:paraId="0ABE6DB7" w14:textId="3547656C">
    <w:pPr>
      <w:pStyle w:val="Header"/>
      <w:rPr>
        <w:rFonts w:ascii="Times New Roman" w:hAnsi="Times New Roman" w:cs="Times New Roman"/>
        <w:sz w:val="24"/>
        <w:szCs w:val="24"/>
      </w:rPr>
    </w:pPr>
    <w:r w:rsidRPr="00C8768D">
      <w:rPr>
        <w:rFonts w:ascii="Times New Roman" w:hAnsi="Times New Roman" w:cs="Times New Roman"/>
        <w:sz w:val="24"/>
        <w:szCs w:val="24"/>
      </w:rPr>
      <w:t xml:space="preserve">POVERTY </w:t>
    </w:r>
    <w:r w:rsidRPr="00C8768D">
      <w:rPr>
        <w:rFonts w:ascii="Times New Roman" w:hAnsi="Times New Roman" w:cs="Times New Roman"/>
        <w:sz w:val="24"/>
        <w:szCs w:val="24"/>
      </w:rPr>
      <w:tab/>
    </w:r>
    <w:r w:rsidRPr="00C8768D">
      <w:rPr>
        <w:rFonts w:ascii="Times New Roman" w:hAnsi="Times New Roman" w:cs="Times New Roman"/>
        <w:sz w:val="24"/>
        <w:szCs w:val="24"/>
      </w:rPr>
      <w:tab/>
    </w:r>
    <w:r w:rsidRPr="00C8768D">
      <w:rPr>
        <w:rFonts w:ascii="Times New Roman" w:hAnsi="Times New Roman" w:cs="Times New Roman"/>
        <w:sz w:val="24"/>
        <w:szCs w:val="24"/>
      </w:rPr>
      <w:fldChar w:fldCharType="begin"/>
    </w:r>
    <w:r w:rsidRPr="00C8768D">
      <w:rPr>
        <w:rFonts w:ascii="Times New Roman" w:hAnsi="Times New Roman" w:cs="Times New Roman"/>
        <w:sz w:val="24"/>
        <w:szCs w:val="24"/>
      </w:rPr>
      <w:instrText xml:space="preserve"> PAGE   \* MERGEFORMAT </w:instrText>
    </w:r>
    <w:r w:rsidRPr="00C8768D">
      <w:rPr>
        <w:rFonts w:ascii="Times New Roman" w:hAnsi="Times New Roman" w:cs="Times New Roman"/>
        <w:sz w:val="24"/>
        <w:szCs w:val="24"/>
      </w:rPr>
      <w:fldChar w:fldCharType="separate"/>
    </w:r>
    <w:r w:rsidR="009E686F">
      <w:rPr>
        <w:rFonts w:ascii="Times New Roman" w:hAnsi="Times New Roman" w:cs="Times New Roman"/>
        <w:noProof/>
        <w:sz w:val="24"/>
        <w:szCs w:val="24"/>
      </w:rPr>
      <w:t>3</w:t>
    </w:r>
    <w:r w:rsidRPr="00C876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2E1C" w:rsidRPr="00DE2E1C" w14:paraId="1505D6B3" w14:textId="5D012B76">
    <w:pPr>
      <w:pStyle w:val="Header"/>
      <w:rPr>
        <w:rFonts w:ascii="Times New Roman" w:hAnsi="Times New Roman" w:cs="Times New Roman"/>
        <w:sz w:val="24"/>
        <w:szCs w:val="24"/>
      </w:rPr>
    </w:pPr>
    <w:r w:rsidRPr="00DE2E1C">
      <w:rPr>
        <w:rFonts w:ascii="Times New Roman" w:hAnsi="Times New Roman" w:cs="Times New Roman"/>
        <w:sz w:val="24"/>
        <w:szCs w:val="24"/>
      </w:rPr>
      <w:t>Running head: POVERTY</w:t>
    </w:r>
    <w:r>
      <w:rPr>
        <w:rFonts w:ascii="Times New Roman" w:hAnsi="Times New Roman" w:cs="Times New Roman"/>
        <w:sz w:val="24"/>
        <w:szCs w:val="24"/>
      </w:rPr>
      <w:tab/>
    </w:r>
    <w:r>
      <w:rPr>
        <w:rFonts w:ascii="Times New Roman" w:hAnsi="Times New Roman" w:cs="Times New Roman"/>
        <w:sz w:val="24"/>
        <w:szCs w:val="24"/>
      </w:rPr>
      <w:tab/>
    </w:r>
    <w:r w:rsidRPr="00DE2E1C">
      <w:rPr>
        <w:rFonts w:ascii="Times New Roman" w:hAnsi="Times New Roman" w:cs="Times New Roman"/>
        <w:sz w:val="24"/>
        <w:szCs w:val="24"/>
      </w:rPr>
      <w:fldChar w:fldCharType="begin"/>
    </w:r>
    <w:r w:rsidRPr="00DE2E1C">
      <w:rPr>
        <w:rFonts w:ascii="Times New Roman" w:hAnsi="Times New Roman" w:cs="Times New Roman"/>
        <w:sz w:val="24"/>
        <w:szCs w:val="24"/>
      </w:rPr>
      <w:instrText xml:space="preserve"> PAGE   \* MERGEFORMAT </w:instrText>
    </w:r>
    <w:r w:rsidRPr="00DE2E1C">
      <w:rPr>
        <w:rFonts w:ascii="Times New Roman" w:hAnsi="Times New Roman" w:cs="Times New Roman"/>
        <w:sz w:val="24"/>
        <w:szCs w:val="24"/>
      </w:rPr>
      <w:fldChar w:fldCharType="separate"/>
    </w:r>
    <w:r w:rsidR="003B053D">
      <w:rPr>
        <w:rFonts w:ascii="Times New Roman" w:hAnsi="Times New Roman" w:cs="Times New Roman"/>
        <w:noProof/>
        <w:sz w:val="24"/>
        <w:szCs w:val="24"/>
      </w:rPr>
      <w:t>1</w:t>
    </w:r>
    <w:r w:rsidRPr="00DE2E1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5C9"/>
    <w:rsid w:val="000D4AEB"/>
    <w:rsid w:val="00125FA5"/>
    <w:rsid w:val="00230F0A"/>
    <w:rsid w:val="002F6D46"/>
    <w:rsid w:val="003365C9"/>
    <w:rsid w:val="00347BC0"/>
    <w:rsid w:val="003B053D"/>
    <w:rsid w:val="003C0439"/>
    <w:rsid w:val="00424522"/>
    <w:rsid w:val="004D00E7"/>
    <w:rsid w:val="005415CE"/>
    <w:rsid w:val="00713FAA"/>
    <w:rsid w:val="007E41F8"/>
    <w:rsid w:val="0092761D"/>
    <w:rsid w:val="009B40D5"/>
    <w:rsid w:val="009E686F"/>
    <w:rsid w:val="00BC1BE2"/>
    <w:rsid w:val="00C853C8"/>
    <w:rsid w:val="00C8768D"/>
    <w:rsid w:val="00DE2E1C"/>
    <w:rsid w:val="00E062C2"/>
    <w:rsid w:val="00EA79FE"/>
    <w:rsid w:val="00F76C3F"/>
    <w:rsid w:val="00FD67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00E7"/>
    <w:rPr>
      <w:color w:val="0563C1" w:themeColor="hyperlink"/>
      <w:u w:val="single"/>
    </w:rPr>
  </w:style>
  <w:style w:type="character" w:customStyle="1" w:styleId="UnresolvedMention">
    <w:name w:val="Unresolved Mention"/>
    <w:basedOn w:val="DefaultParagraphFont"/>
    <w:uiPriority w:val="99"/>
    <w:semiHidden/>
    <w:unhideWhenUsed/>
    <w:rsid w:val="004D00E7"/>
    <w:rPr>
      <w:color w:val="605E5C"/>
      <w:shd w:val="clear" w:color="auto" w:fill="E1DFDD"/>
    </w:rPr>
  </w:style>
  <w:style w:type="paragraph" w:styleId="NormalWeb">
    <w:name w:val="Normal (Web)"/>
    <w:basedOn w:val="Normal"/>
    <w:uiPriority w:val="99"/>
    <w:semiHidden/>
    <w:unhideWhenUsed/>
    <w:rsid w:val="000D4AE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E2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E1C"/>
  </w:style>
  <w:style w:type="paragraph" w:styleId="Footer">
    <w:name w:val="footer"/>
    <w:basedOn w:val="Normal"/>
    <w:link w:val="FooterChar"/>
    <w:uiPriority w:val="99"/>
    <w:unhideWhenUsed/>
    <w:rsid w:val="00DE2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bc.com/news/world-us-canada-41930107" TargetMode="External" /><Relationship Id="rId5" Type="http://schemas.openxmlformats.org/officeDocument/2006/relationships/hyperlink" Target="https://www.usatoday.com/story/money/economy/2018/10/01/fighting-poverty-america-slowing-despite-recent-economic-recovery/1445296002/"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5</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7</cp:revision>
  <dcterms:created xsi:type="dcterms:W3CDTF">2019-07-19T07:27:00Z</dcterms:created>
  <dcterms:modified xsi:type="dcterms:W3CDTF">2019-07-19T11:21:00Z</dcterms:modified>
</cp:coreProperties>
</file>